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2CFAC" w14:textId="0DBBA310" w:rsidR="003509A8" w:rsidRPr="003509A8" w:rsidRDefault="003509A8" w:rsidP="00DD2C64">
      <w:pPr>
        <w:spacing w:after="120" w:line="276" w:lineRule="auto"/>
        <w:rPr>
          <w:rFonts w:ascii="Book Antiqua" w:hAnsi="Book Antiqua"/>
          <w:b/>
          <w:color w:val="0070C0"/>
          <w:sz w:val="32"/>
          <w:szCs w:val="20"/>
        </w:rPr>
      </w:pPr>
      <w:r w:rsidRPr="003509A8">
        <w:rPr>
          <w:rFonts w:ascii="Book Antiqua" w:hAnsi="Book Antiqua"/>
          <w:b/>
          <w:color w:val="0070C0"/>
          <w:sz w:val="32"/>
          <w:szCs w:val="20"/>
        </w:rPr>
        <w:t>The Great Marriage Hoax</w:t>
      </w:r>
    </w:p>
    <w:p w14:paraId="3110B191" w14:textId="0EACB119" w:rsidR="00DD2C64" w:rsidRPr="003509A8" w:rsidRDefault="00D6631D" w:rsidP="00DD2C64">
      <w:pPr>
        <w:spacing w:after="120" w:line="276" w:lineRule="auto"/>
        <w:rPr>
          <w:rFonts w:ascii="Book Antiqua" w:hAnsi="Book Antiqua"/>
          <w:i/>
          <w:color w:val="262626" w:themeColor="text1" w:themeTint="D9"/>
          <w:sz w:val="32"/>
          <w:szCs w:val="20"/>
        </w:rPr>
      </w:pPr>
      <w:r w:rsidRPr="003509A8">
        <w:rPr>
          <w:rFonts w:ascii="Book Antiqua" w:hAnsi="Book Antiqua"/>
          <w:i/>
          <w:color w:val="262626" w:themeColor="text1" w:themeTint="D9"/>
          <w:sz w:val="32"/>
          <w:szCs w:val="20"/>
        </w:rPr>
        <w:t>The Great Marriage Hoax is the</w:t>
      </w:r>
      <w:r w:rsidR="00032C72" w:rsidRPr="003509A8">
        <w:rPr>
          <w:rFonts w:ascii="Book Antiqua" w:hAnsi="Book Antiqua"/>
          <w:i/>
          <w:color w:val="262626" w:themeColor="text1" w:themeTint="D9"/>
          <w:sz w:val="32"/>
          <w:szCs w:val="20"/>
        </w:rPr>
        <w:t xml:space="preserve"> false belief that the promise of marriage is to thoroughly satisfy our ultimate fulfillment in life</w:t>
      </w:r>
      <w:r w:rsidR="00E115D5" w:rsidRPr="003509A8">
        <w:rPr>
          <w:rFonts w:ascii="Book Antiqua" w:hAnsi="Book Antiqua"/>
          <w:i/>
          <w:color w:val="262626" w:themeColor="text1" w:themeTint="D9"/>
          <w:sz w:val="32"/>
          <w:szCs w:val="20"/>
        </w:rPr>
        <w:t>. I</w:t>
      </w:r>
      <w:r w:rsidRPr="003509A8">
        <w:rPr>
          <w:rFonts w:ascii="Book Antiqua" w:hAnsi="Book Antiqua"/>
          <w:i/>
          <w:color w:val="262626" w:themeColor="text1" w:themeTint="D9"/>
          <w:sz w:val="32"/>
          <w:szCs w:val="20"/>
        </w:rPr>
        <w:t>t is not.</w:t>
      </w:r>
    </w:p>
    <w:p w14:paraId="002599FE" w14:textId="7E7C6E02" w:rsidR="00DD2C64" w:rsidRDefault="00D6631D" w:rsidP="00DD2C64">
      <w:pPr>
        <w:spacing w:after="120" w:line="276" w:lineRule="auto"/>
        <w:rPr>
          <w:rFonts w:ascii="Book Antiqua" w:hAnsi="Book Antiqua"/>
          <w:sz w:val="32"/>
          <w:szCs w:val="20"/>
        </w:rPr>
      </w:pPr>
      <w:r w:rsidRPr="00DD2C64">
        <w:rPr>
          <w:rFonts w:ascii="Book Antiqua" w:hAnsi="Book Antiqua"/>
          <w:sz w:val="32"/>
          <w:szCs w:val="20"/>
        </w:rPr>
        <w:t xml:space="preserve">It is true that marriage was designed by God to be a joyful relationship; one that is full of hope and trust and intimacy and serving each other. </w:t>
      </w:r>
    </w:p>
    <w:p w14:paraId="6F42CB6A" w14:textId="4207B839" w:rsidR="00690736" w:rsidRPr="003509A8" w:rsidRDefault="00D6631D" w:rsidP="00DD2C64">
      <w:pPr>
        <w:spacing w:after="120" w:line="276" w:lineRule="auto"/>
        <w:rPr>
          <w:rFonts w:ascii="Book Antiqua" w:hAnsi="Book Antiqua"/>
          <w:color w:val="262626" w:themeColor="text1" w:themeTint="D9"/>
          <w:sz w:val="32"/>
          <w:szCs w:val="20"/>
        </w:rPr>
      </w:pPr>
      <w:r w:rsidRPr="003509A8">
        <w:rPr>
          <w:rFonts w:ascii="Book Antiqua" w:hAnsi="Book Antiqua"/>
          <w:color w:val="262626" w:themeColor="text1" w:themeTint="D9"/>
          <w:sz w:val="32"/>
          <w:szCs w:val="20"/>
          <w:highlight w:val="yellow"/>
        </w:rPr>
        <w:t>However, many people incorrectly see marriage as the main answer to loneliness</w:t>
      </w:r>
      <w:r w:rsidR="00E115D5" w:rsidRPr="003509A8">
        <w:rPr>
          <w:rFonts w:ascii="Book Antiqua" w:hAnsi="Book Antiqua"/>
          <w:color w:val="262626" w:themeColor="text1" w:themeTint="D9"/>
          <w:sz w:val="32"/>
          <w:szCs w:val="20"/>
          <w:highlight w:val="yellow"/>
        </w:rPr>
        <w:t xml:space="preserve">, </w:t>
      </w:r>
      <w:r w:rsidRPr="003509A8">
        <w:rPr>
          <w:rFonts w:ascii="Book Antiqua" w:hAnsi="Book Antiqua"/>
          <w:color w:val="262626" w:themeColor="text1" w:themeTint="D9"/>
          <w:sz w:val="32"/>
          <w:szCs w:val="20"/>
          <w:highlight w:val="yellow"/>
        </w:rPr>
        <w:t>emptiness and incompleteness. This is a false idea and causes many problems for people: married or not.</w:t>
      </w:r>
    </w:p>
    <w:p w14:paraId="1748157D" w14:textId="77777777" w:rsidR="003509A8" w:rsidRPr="003509A8" w:rsidRDefault="00D6631D" w:rsidP="00DD2C64">
      <w:pPr>
        <w:spacing w:after="120" w:line="276" w:lineRule="auto"/>
        <w:rPr>
          <w:rFonts w:ascii="Book Antiqua" w:hAnsi="Book Antiqua"/>
          <w:color w:val="0070C0"/>
          <w:sz w:val="32"/>
          <w:szCs w:val="20"/>
        </w:rPr>
      </w:pPr>
      <w:r w:rsidRPr="003509A8">
        <w:rPr>
          <w:rFonts w:ascii="Book Antiqua" w:hAnsi="Book Antiqua"/>
          <w:color w:val="262626" w:themeColor="text1" w:themeTint="D9"/>
          <w:sz w:val="32"/>
          <w:szCs w:val="20"/>
        </w:rPr>
        <w:t>Whether you are single or married, unrealistic expectations that marriage is our ultimate hope will break your heart.</w:t>
      </w:r>
      <w:r w:rsidR="00E115D5" w:rsidRPr="003509A8">
        <w:rPr>
          <w:rFonts w:ascii="Book Antiqua" w:hAnsi="Book Antiqua"/>
          <w:color w:val="262626" w:themeColor="text1" w:themeTint="D9"/>
          <w:sz w:val="32"/>
          <w:szCs w:val="20"/>
        </w:rPr>
        <w:t xml:space="preserve"> But</w:t>
      </w:r>
      <w:r w:rsidRPr="003509A8">
        <w:rPr>
          <w:rFonts w:ascii="Book Antiqua" w:hAnsi="Book Antiqua"/>
          <w:color w:val="262626" w:themeColor="text1" w:themeTint="D9"/>
          <w:sz w:val="32"/>
          <w:szCs w:val="20"/>
        </w:rPr>
        <w:t xml:space="preserve"> there is a way to have realistic expectations about building a marriage that is good, happy and satisfying and </w:t>
      </w:r>
      <w:r w:rsidR="00E115D5" w:rsidRPr="003509A8">
        <w:rPr>
          <w:rFonts w:ascii="Book Antiqua" w:hAnsi="Book Antiqua"/>
          <w:color w:val="262626" w:themeColor="text1" w:themeTint="D9"/>
          <w:sz w:val="32"/>
          <w:szCs w:val="20"/>
        </w:rPr>
        <w:t xml:space="preserve">one that </w:t>
      </w:r>
      <w:r w:rsidRPr="003509A8">
        <w:rPr>
          <w:rFonts w:ascii="Book Antiqua" w:hAnsi="Book Antiqua"/>
          <w:color w:val="262626" w:themeColor="text1" w:themeTint="D9"/>
          <w:sz w:val="32"/>
          <w:szCs w:val="20"/>
        </w:rPr>
        <w:t xml:space="preserve">keeps getting better and better </w:t>
      </w:r>
      <w:r w:rsidR="00DD2C64" w:rsidRPr="003509A8">
        <w:rPr>
          <w:rFonts w:ascii="Book Antiqua" w:hAnsi="Book Antiqua"/>
          <w:color w:val="262626" w:themeColor="text1" w:themeTint="D9"/>
          <w:sz w:val="32"/>
          <w:szCs w:val="20"/>
        </w:rPr>
        <w:t xml:space="preserve">and </w:t>
      </w:r>
      <w:r w:rsidRPr="003509A8">
        <w:rPr>
          <w:rFonts w:ascii="Book Antiqua" w:hAnsi="Book Antiqua"/>
          <w:color w:val="262626" w:themeColor="text1" w:themeTint="D9"/>
          <w:sz w:val="32"/>
          <w:szCs w:val="20"/>
        </w:rPr>
        <w:t>not worse.</w:t>
      </w:r>
      <w:r w:rsidR="003509A8" w:rsidRPr="003509A8">
        <w:rPr>
          <w:rFonts w:ascii="Book Antiqua" w:hAnsi="Book Antiqua"/>
          <w:color w:val="262626" w:themeColor="text1" w:themeTint="D9"/>
          <w:sz w:val="32"/>
          <w:szCs w:val="20"/>
        </w:rPr>
        <w:t xml:space="preserve"> </w:t>
      </w:r>
      <w:r w:rsidRPr="003509A8">
        <w:rPr>
          <w:rFonts w:ascii="Book Antiqua" w:hAnsi="Book Antiqua"/>
          <w:color w:val="262626" w:themeColor="text1" w:themeTint="D9"/>
          <w:sz w:val="32"/>
          <w:szCs w:val="20"/>
        </w:rPr>
        <w:t xml:space="preserve">It </w:t>
      </w:r>
      <w:r w:rsidR="00E115D5" w:rsidRPr="003509A8">
        <w:rPr>
          <w:rFonts w:ascii="Book Antiqua" w:hAnsi="Book Antiqua"/>
          <w:color w:val="262626" w:themeColor="text1" w:themeTint="D9"/>
          <w:sz w:val="32"/>
          <w:szCs w:val="20"/>
        </w:rPr>
        <w:t xml:space="preserve">all </w:t>
      </w:r>
      <w:r w:rsidRPr="003509A8">
        <w:rPr>
          <w:rFonts w:ascii="Book Antiqua" w:hAnsi="Book Antiqua"/>
          <w:color w:val="262626" w:themeColor="text1" w:themeTint="D9"/>
          <w:sz w:val="32"/>
          <w:szCs w:val="20"/>
        </w:rPr>
        <w:t>comes down to this…</w:t>
      </w:r>
      <w:r w:rsidRPr="003509A8">
        <w:rPr>
          <w:rFonts w:ascii="Book Antiqua" w:hAnsi="Book Antiqua"/>
          <w:color w:val="0070C0"/>
          <w:sz w:val="32"/>
          <w:szCs w:val="20"/>
        </w:rPr>
        <w:t>where do we find our hope</w:t>
      </w:r>
      <w:r w:rsidR="00083A06" w:rsidRPr="003509A8">
        <w:rPr>
          <w:rFonts w:ascii="Book Antiqua" w:hAnsi="Book Antiqua"/>
          <w:color w:val="0070C0"/>
          <w:sz w:val="32"/>
          <w:szCs w:val="20"/>
        </w:rPr>
        <w:t xml:space="preserve">? </w:t>
      </w:r>
    </w:p>
    <w:p w14:paraId="4E2ED949" w14:textId="77777777" w:rsidR="003509A8" w:rsidRDefault="003509A8" w:rsidP="00DD2C64">
      <w:pPr>
        <w:spacing w:after="120" w:line="276" w:lineRule="auto"/>
        <w:rPr>
          <w:rFonts w:ascii="Book Antiqua" w:hAnsi="Book Antiqua"/>
          <w:color w:val="0070C0"/>
          <w:sz w:val="32"/>
          <w:szCs w:val="20"/>
        </w:rPr>
      </w:pPr>
    </w:p>
    <w:p w14:paraId="63841CB6" w14:textId="7652A8A6" w:rsidR="00DD2C64" w:rsidRPr="00DD2C64" w:rsidRDefault="00D6631D" w:rsidP="00DD2C64">
      <w:pPr>
        <w:spacing w:after="120" w:line="276" w:lineRule="auto"/>
        <w:rPr>
          <w:rFonts w:ascii="Book Antiqua" w:hAnsi="Book Antiqua"/>
          <w:sz w:val="32"/>
          <w:szCs w:val="20"/>
        </w:rPr>
      </w:pPr>
      <w:r w:rsidRPr="00DD2C64">
        <w:rPr>
          <w:rFonts w:ascii="Book Antiqua" w:hAnsi="Book Antiqua"/>
          <w:sz w:val="32"/>
          <w:szCs w:val="20"/>
        </w:rPr>
        <w:t>The Apostle Paul was very clear about our source of hope and joy and completion.</w:t>
      </w:r>
    </w:p>
    <w:p w14:paraId="606D17D7" w14:textId="0A21077F" w:rsidR="00032C72" w:rsidRDefault="00DD2C64" w:rsidP="00032C72">
      <w:pPr>
        <w:rPr>
          <w:rFonts w:ascii="Book Antiqua" w:hAnsi="Book Antiqua"/>
          <w:sz w:val="32"/>
          <w:szCs w:val="32"/>
        </w:rPr>
      </w:pPr>
      <w:r w:rsidRPr="003509A8">
        <w:rPr>
          <w:rFonts w:ascii="Book Antiqua" w:hAnsi="Book Antiqua"/>
          <w:i/>
          <w:color w:val="0070C0"/>
          <w:sz w:val="32"/>
          <w:szCs w:val="32"/>
        </w:rPr>
        <w:t>Colossians 2:6-10</w:t>
      </w:r>
      <w:r w:rsidRPr="00E115D5">
        <w:rPr>
          <w:rFonts w:ascii="Book Antiqua" w:hAnsi="Book Antiqua"/>
          <w:color w:val="0070C0"/>
          <w:sz w:val="32"/>
          <w:szCs w:val="32"/>
        </w:rPr>
        <w:t xml:space="preserve"> </w:t>
      </w:r>
      <w:r w:rsidRPr="00DD2C64">
        <w:rPr>
          <w:rFonts w:ascii="Book Antiqua" w:hAnsi="Book Antiqua"/>
          <w:sz w:val="32"/>
          <w:szCs w:val="32"/>
        </w:rPr>
        <w:t>“</w:t>
      </w:r>
      <w:r w:rsidR="00032C72" w:rsidRPr="00032C72">
        <w:rPr>
          <w:rFonts w:ascii="Book Antiqua" w:hAnsi="Book Antiqua"/>
          <w:i/>
          <w:sz w:val="32"/>
          <w:szCs w:val="32"/>
        </w:rPr>
        <w:t xml:space="preserve">So then, just as you received Christ Jesus as Lord, continue to live your lives </w:t>
      </w:r>
      <w:r w:rsidR="00032C72" w:rsidRPr="00032C72">
        <w:rPr>
          <w:rFonts w:ascii="Book Antiqua" w:hAnsi="Book Antiqua"/>
          <w:bCs/>
          <w:i/>
          <w:color w:val="0070C0"/>
          <w:sz w:val="32"/>
          <w:szCs w:val="32"/>
        </w:rPr>
        <w:t>in Him</w:t>
      </w:r>
      <w:r w:rsidR="00032C72" w:rsidRPr="00032C72">
        <w:rPr>
          <w:rFonts w:ascii="Book Antiqua" w:hAnsi="Book Antiqua"/>
          <w:i/>
          <w:sz w:val="32"/>
          <w:szCs w:val="32"/>
        </w:rPr>
        <w:t xml:space="preserve">, rooted and built up </w:t>
      </w:r>
      <w:r w:rsidR="00032C72" w:rsidRPr="00032C72">
        <w:rPr>
          <w:rFonts w:ascii="Book Antiqua" w:hAnsi="Book Antiqua"/>
          <w:bCs/>
          <w:i/>
          <w:color w:val="0070C0"/>
          <w:sz w:val="32"/>
          <w:szCs w:val="32"/>
        </w:rPr>
        <w:t>in Him</w:t>
      </w:r>
      <w:r w:rsidR="00032C72" w:rsidRPr="00032C72">
        <w:rPr>
          <w:rFonts w:ascii="Book Antiqua" w:hAnsi="Book Antiqua"/>
          <w:bCs/>
          <w:i/>
          <w:sz w:val="32"/>
          <w:szCs w:val="32"/>
        </w:rPr>
        <w:t>,</w:t>
      </w:r>
      <w:r w:rsidR="00032C72" w:rsidRPr="00032C72">
        <w:rPr>
          <w:rFonts w:ascii="Book Antiqua" w:hAnsi="Book Antiqua"/>
          <w:b/>
          <w:bCs/>
          <w:i/>
          <w:sz w:val="32"/>
          <w:szCs w:val="32"/>
        </w:rPr>
        <w:t xml:space="preserve"> </w:t>
      </w:r>
      <w:r w:rsidR="00032C72" w:rsidRPr="00032C72">
        <w:rPr>
          <w:rFonts w:ascii="Book Antiqua" w:hAnsi="Book Antiqua"/>
          <w:i/>
          <w:sz w:val="32"/>
          <w:szCs w:val="32"/>
        </w:rPr>
        <w:t>strengthened in the faith as you were taught, and overflowing with thankfulness.</w:t>
      </w:r>
      <w:r w:rsidR="00032C72" w:rsidRPr="007970DE">
        <w:rPr>
          <w:rFonts w:ascii="Book Antiqua" w:eastAsiaTheme="minorEastAsia" w:hAnsi="Book Antiqua"/>
          <w:i/>
          <w:color w:val="002060"/>
          <w:kern w:val="24"/>
          <w:sz w:val="32"/>
          <w:szCs w:val="32"/>
        </w:rPr>
        <w:t xml:space="preserve"> </w:t>
      </w:r>
      <w:r w:rsidR="00032C72" w:rsidRPr="007970DE">
        <w:rPr>
          <w:rFonts w:ascii="Book Antiqua" w:hAnsi="Book Antiqua"/>
          <w:i/>
          <w:sz w:val="32"/>
          <w:szCs w:val="32"/>
        </w:rPr>
        <w:t xml:space="preserve">See to it that no one takes you captive through hollow and deceptive philosophy, which depends on </w:t>
      </w:r>
      <w:r w:rsidR="00032C72" w:rsidRPr="007D2CE1">
        <w:rPr>
          <w:rFonts w:ascii="Book Antiqua" w:hAnsi="Book Antiqua"/>
          <w:i/>
          <w:color w:val="0070C0"/>
          <w:sz w:val="32"/>
          <w:szCs w:val="32"/>
        </w:rPr>
        <w:t xml:space="preserve">human tradition </w:t>
      </w:r>
      <w:r w:rsidR="00032C72" w:rsidRPr="007970DE">
        <w:rPr>
          <w:rFonts w:ascii="Book Antiqua" w:hAnsi="Book Antiqua"/>
          <w:i/>
          <w:sz w:val="32"/>
          <w:szCs w:val="32"/>
        </w:rPr>
        <w:t>and the elemental spiritual forces of this world rather than on Christ.</w:t>
      </w:r>
      <w:r w:rsidR="00032C72" w:rsidRPr="007970DE">
        <w:rPr>
          <w:rFonts w:ascii="Book Antiqua" w:eastAsiaTheme="minorEastAsia" w:hAnsi="Book Antiqua"/>
          <w:i/>
          <w:color w:val="002060"/>
          <w:kern w:val="24"/>
          <w:sz w:val="32"/>
          <w:szCs w:val="32"/>
        </w:rPr>
        <w:t xml:space="preserve"> </w:t>
      </w:r>
      <w:r w:rsidR="00032C72" w:rsidRPr="007970DE">
        <w:rPr>
          <w:rFonts w:ascii="Book Antiqua" w:hAnsi="Book Antiqua"/>
          <w:i/>
          <w:sz w:val="32"/>
          <w:szCs w:val="32"/>
        </w:rPr>
        <w:t>For in Christ all the fullness of the Deity lives in bodily form</w:t>
      </w:r>
      <w:r w:rsidR="00032C72" w:rsidRPr="007D2CE1">
        <w:rPr>
          <w:rFonts w:ascii="Book Antiqua" w:hAnsi="Book Antiqua"/>
          <w:i/>
          <w:color w:val="0070C0"/>
          <w:sz w:val="32"/>
          <w:szCs w:val="32"/>
        </w:rPr>
        <w:t>, and in Christ you have been brought to fullness</w:t>
      </w:r>
      <w:r w:rsidR="00032C72" w:rsidRPr="00DD2C64">
        <w:rPr>
          <w:rFonts w:ascii="Book Antiqua" w:hAnsi="Book Antiqua"/>
          <w:sz w:val="32"/>
          <w:szCs w:val="32"/>
        </w:rPr>
        <w:t>.”</w:t>
      </w:r>
    </w:p>
    <w:p w14:paraId="0FB2E199" w14:textId="553EBD97" w:rsidR="00F43842" w:rsidRDefault="00F43842" w:rsidP="00F43842">
      <w:pPr>
        <w:spacing w:after="120" w:line="276" w:lineRule="auto"/>
        <w:rPr>
          <w:rFonts w:ascii="Book Antiqua" w:hAnsi="Book Antiqua"/>
          <w:color w:val="3B3838" w:themeColor="background2" w:themeShade="40"/>
          <w:sz w:val="32"/>
          <w:szCs w:val="20"/>
        </w:rPr>
      </w:pPr>
      <w:r w:rsidRPr="003509A8">
        <w:rPr>
          <w:rFonts w:ascii="Book Antiqua" w:hAnsi="Book Antiqua"/>
          <w:color w:val="3B3838" w:themeColor="background2" w:themeShade="40"/>
          <w:sz w:val="32"/>
          <w:szCs w:val="20"/>
        </w:rPr>
        <w:lastRenderedPageBreak/>
        <w:t>This is not a passage on marriage but it certainly relates significantly to it. It is a passage on our ultimate hopes and expectations being fulfilled</w:t>
      </w:r>
      <w:r w:rsidR="00701F9D" w:rsidRPr="003509A8">
        <w:rPr>
          <w:rFonts w:ascii="Book Antiqua" w:hAnsi="Book Antiqua"/>
          <w:color w:val="3B3838" w:themeColor="background2" w:themeShade="40"/>
          <w:sz w:val="32"/>
          <w:szCs w:val="20"/>
        </w:rPr>
        <w:t xml:space="preserve"> not</w:t>
      </w:r>
      <w:r w:rsidRPr="003509A8">
        <w:rPr>
          <w:rFonts w:ascii="Book Antiqua" w:hAnsi="Book Antiqua"/>
          <w:color w:val="3B3838" w:themeColor="background2" w:themeShade="40"/>
          <w:sz w:val="32"/>
          <w:szCs w:val="20"/>
        </w:rPr>
        <w:t xml:space="preserve"> by money, fame, or success (as good as those things may be) or even by finding Mr. Right or Miss Right</w:t>
      </w:r>
      <w:r w:rsidR="00701F9D" w:rsidRPr="003509A8">
        <w:rPr>
          <w:rFonts w:ascii="Book Antiqua" w:hAnsi="Book Antiqua"/>
          <w:color w:val="3B3838" w:themeColor="background2" w:themeShade="40"/>
          <w:sz w:val="32"/>
          <w:szCs w:val="20"/>
        </w:rPr>
        <w:t xml:space="preserve"> but through Jesus.</w:t>
      </w:r>
      <w:r w:rsidRPr="003509A8">
        <w:rPr>
          <w:rFonts w:ascii="Book Antiqua" w:hAnsi="Book Antiqua"/>
          <w:color w:val="3B3838" w:themeColor="background2" w:themeShade="40"/>
          <w:sz w:val="32"/>
          <w:szCs w:val="20"/>
        </w:rPr>
        <w:t xml:space="preserve"> Marriage is not designed to provide the hope that only Jesus can give any more than money or fame are. No marriage partner can possibly bear that kind of weight, </w:t>
      </w:r>
      <w:r w:rsidRPr="003509A8">
        <w:rPr>
          <w:rFonts w:ascii="Book Antiqua" w:hAnsi="Book Antiqua"/>
          <w:color w:val="0070C0"/>
          <w:sz w:val="32"/>
          <w:szCs w:val="20"/>
        </w:rPr>
        <w:t>Only Jesus can</w:t>
      </w:r>
      <w:r w:rsidRPr="003509A8">
        <w:rPr>
          <w:rFonts w:ascii="Book Antiqua" w:hAnsi="Book Antiqua"/>
          <w:color w:val="3B3838" w:themeColor="background2" w:themeShade="40"/>
          <w:sz w:val="32"/>
          <w:szCs w:val="20"/>
        </w:rPr>
        <w:t>.</w:t>
      </w:r>
    </w:p>
    <w:p w14:paraId="62FC293D" w14:textId="77777777" w:rsidR="003509A8" w:rsidRPr="003509A8" w:rsidRDefault="003509A8" w:rsidP="00F43842">
      <w:pPr>
        <w:spacing w:after="120" w:line="276" w:lineRule="auto"/>
        <w:rPr>
          <w:rFonts w:ascii="Book Antiqua" w:hAnsi="Book Antiqua"/>
          <w:color w:val="3B3838" w:themeColor="background2" w:themeShade="40"/>
          <w:sz w:val="32"/>
          <w:szCs w:val="20"/>
        </w:rPr>
      </w:pPr>
    </w:p>
    <w:p w14:paraId="1B8F6E57" w14:textId="50D11324" w:rsidR="00032C72" w:rsidRDefault="00DA2378" w:rsidP="00701F9D">
      <w:pPr>
        <w:spacing w:after="120" w:line="276" w:lineRule="auto"/>
        <w:rPr>
          <w:rFonts w:ascii="Book Antiqua" w:hAnsi="Book Antiqua"/>
          <w:sz w:val="32"/>
          <w:szCs w:val="32"/>
        </w:rPr>
      </w:pPr>
      <w:r w:rsidRPr="003509A8">
        <w:rPr>
          <w:rFonts w:ascii="Book Antiqua" w:hAnsi="Book Antiqua"/>
          <w:color w:val="3B3838" w:themeColor="background2" w:themeShade="40"/>
          <w:sz w:val="32"/>
          <w:szCs w:val="20"/>
        </w:rPr>
        <w:t>When we do look at marriage as our hope, marriage becomes in our mind and heart like a little Savior. We end up making an idol out of it. Before we are married many believe that they won’t really experience life in its fullness until they find a spouse. What we fail to realize is that Paul encourages some singles to stay single.</w:t>
      </w:r>
      <w:r w:rsidR="00701F9D" w:rsidRPr="003509A8">
        <w:rPr>
          <w:rFonts w:ascii="Book Antiqua" w:hAnsi="Book Antiqua"/>
          <w:color w:val="3B3838" w:themeColor="background2" w:themeShade="40"/>
          <w:sz w:val="32"/>
          <w:szCs w:val="20"/>
        </w:rPr>
        <w:t xml:space="preserve"> </w:t>
      </w:r>
      <w:r w:rsidR="000B50B8" w:rsidRPr="003509A8">
        <w:rPr>
          <w:rFonts w:ascii="Book Antiqua" w:hAnsi="Book Antiqua"/>
          <w:i/>
          <w:color w:val="0070C0"/>
          <w:sz w:val="32"/>
          <w:szCs w:val="32"/>
        </w:rPr>
        <w:t>1 Corinthians 7:8</w:t>
      </w:r>
      <w:r w:rsidR="000B50B8" w:rsidRPr="003509A8">
        <w:rPr>
          <w:rFonts w:ascii="Book Antiqua" w:hAnsi="Book Antiqua"/>
          <w:i/>
          <w:color w:val="3B3838" w:themeColor="background2" w:themeShade="40"/>
          <w:sz w:val="32"/>
          <w:szCs w:val="32"/>
        </w:rPr>
        <w:t xml:space="preserve"> </w:t>
      </w:r>
      <w:r w:rsidR="00032C72" w:rsidRPr="003509A8">
        <w:rPr>
          <w:rFonts w:ascii="Book Antiqua" w:hAnsi="Book Antiqua"/>
          <w:i/>
          <w:color w:val="3B3838" w:themeColor="background2" w:themeShade="40"/>
          <w:sz w:val="32"/>
          <w:szCs w:val="32"/>
        </w:rPr>
        <w:t xml:space="preserve">“To the singles and the </w:t>
      </w:r>
      <w:r w:rsidR="000B50B8" w:rsidRPr="003509A8">
        <w:rPr>
          <w:rFonts w:ascii="Book Antiqua" w:hAnsi="Book Antiqua"/>
          <w:i/>
          <w:color w:val="3B3838" w:themeColor="background2" w:themeShade="40"/>
          <w:sz w:val="32"/>
          <w:szCs w:val="32"/>
        </w:rPr>
        <w:t>widows,</w:t>
      </w:r>
      <w:r w:rsidR="00032C72" w:rsidRPr="003509A8">
        <w:rPr>
          <w:rFonts w:ascii="Book Antiqua" w:hAnsi="Book Antiqua"/>
          <w:i/>
          <w:color w:val="3B3838" w:themeColor="background2" w:themeShade="40"/>
          <w:sz w:val="32"/>
          <w:szCs w:val="32"/>
        </w:rPr>
        <w:t xml:space="preserve"> I say that it is good for them to remain single, as I am.”</w:t>
      </w:r>
    </w:p>
    <w:p w14:paraId="275B76F9" w14:textId="77777777" w:rsidR="005201CD" w:rsidRPr="003509A8" w:rsidRDefault="000B50B8" w:rsidP="005201CD">
      <w:pPr>
        <w:rPr>
          <w:rFonts w:ascii="Book Antiqua" w:hAnsi="Book Antiqua"/>
          <w:color w:val="262626" w:themeColor="text1" w:themeTint="D9"/>
          <w:sz w:val="32"/>
          <w:szCs w:val="20"/>
        </w:rPr>
      </w:pPr>
      <w:r w:rsidRPr="003509A8">
        <w:rPr>
          <w:rFonts w:ascii="Book Antiqua" w:hAnsi="Book Antiqua"/>
          <w:i/>
          <w:color w:val="0070C0"/>
          <w:sz w:val="32"/>
          <w:szCs w:val="20"/>
        </w:rPr>
        <w:t>Genesis 2:18</w:t>
      </w:r>
      <w:r w:rsidRPr="003509A8">
        <w:rPr>
          <w:rFonts w:ascii="Book Antiqua" w:hAnsi="Book Antiqua"/>
          <w:color w:val="0070C0"/>
          <w:sz w:val="32"/>
          <w:szCs w:val="20"/>
        </w:rPr>
        <w:t xml:space="preserve"> </w:t>
      </w:r>
      <w:r w:rsidRPr="003509A8">
        <w:rPr>
          <w:rFonts w:ascii="Book Antiqua" w:hAnsi="Book Antiqua"/>
          <w:color w:val="262626" w:themeColor="text1" w:themeTint="D9"/>
          <w:sz w:val="32"/>
          <w:szCs w:val="20"/>
        </w:rPr>
        <w:t>“</w:t>
      </w:r>
      <w:r w:rsidRPr="003509A8">
        <w:rPr>
          <w:rFonts w:ascii="Book Antiqua" w:hAnsi="Book Antiqua"/>
          <w:i/>
          <w:color w:val="262626" w:themeColor="text1" w:themeTint="D9"/>
          <w:sz w:val="32"/>
          <w:szCs w:val="20"/>
        </w:rPr>
        <w:t>It is not good for man to be alone.”</w:t>
      </w:r>
      <w:r w:rsidR="00083A06" w:rsidRPr="003509A8">
        <w:rPr>
          <w:rFonts w:ascii="Book Antiqua" w:hAnsi="Book Antiqua"/>
          <w:color w:val="262626" w:themeColor="text1" w:themeTint="D9"/>
          <w:sz w:val="32"/>
          <w:szCs w:val="20"/>
        </w:rPr>
        <w:t xml:space="preserve"> is NOT primarily a marriage verse. Even though the first relationship was a marriage, the verse is about more than marriage. It’s about the need for human beings to not be alone, to not be isolated, or solitary. If you are single, it is certainly not good if you are alone. </w:t>
      </w:r>
    </w:p>
    <w:p w14:paraId="21D27309" w14:textId="77777777" w:rsidR="00701F9D" w:rsidRPr="003509A8" w:rsidRDefault="00083A06" w:rsidP="005201CD">
      <w:pPr>
        <w:rPr>
          <w:rFonts w:ascii="Book Antiqua" w:hAnsi="Book Antiqua"/>
          <w:color w:val="262626" w:themeColor="text1" w:themeTint="D9"/>
          <w:sz w:val="32"/>
          <w:szCs w:val="20"/>
        </w:rPr>
      </w:pPr>
      <w:r w:rsidRPr="003509A8">
        <w:rPr>
          <w:rFonts w:ascii="Book Antiqua" w:hAnsi="Book Antiqua"/>
          <w:color w:val="262626" w:themeColor="text1" w:themeTint="D9"/>
          <w:sz w:val="32"/>
          <w:szCs w:val="20"/>
        </w:rPr>
        <w:t>But this does not necessarily mean that it is not good for you to be unmarried. It means you need to be in community, just like everyone else, including marrieds.</w:t>
      </w:r>
      <w:r w:rsidR="005201CD" w:rsidRPr="003509A8">
        <w:rPr>
          <w:rFonts w:ascii="Book Antiqua" w:hAnsi="Book Antiqua"/>
          <w:color w:val="262626" w:themeColor="text1" w:themeTint="D9"/>
          <w:sz w:val="32"/>
          <w:szCs w:val="20"/>
        </w:rPr>
        <w:t xml:space="preserve"> There are too many people in our churches waiting for their lives to really begin if only they could get married. </w:t>
      </w:r>
    </w:p>
    <w:p w14:paraId="22C38CCD" w14:textId="79C55172" w:rsidR="0050772B" w:rsidRPr="003509A8" w:rsidRDefault="0050772B" w:rsidP="005201CD">
      <w:pPr>
        <w:rPr>
          <w:rFonts w:ascii="Book Antiqua" w:hAnsi="Book Antiqua"/>
          <w:color w:val="262626" w:themeColor="text1" w:themeTint="D9"/>
          <w:sz w:val="32"/>
          <w:szCs w:val="20"/>
        </w:rPr>
      </w:pPr>
      <w:r w:rsidRPr="003509A8">
        <w:rPr>
          <w:rFonts w:ascii="Book Antiqua" w:hAnsi="Book Antiqua"/>
          <w:color w:val="262626" w:themeColor="text1" w:themeTint="D9"/>
          <w:sz w:val="32"/>
          <w:szCs w:val="20"/>
        </w:rPr>
        <w:lastRenderedPageBreak/>
        <w:t xml:space="preserve">God intends for all of us, regardless of our status, to enjoy life and wholeness </w:t>
      </w:r>
      <w:r w:rsidRPr="003509A8">
        <w:rPr>
          <w:rFonts w:ascii="Book Antiqua" w:hAnsi="Book Antiqua"/>
          <w:color w:val="0070C0"/>
          <w:sz w:val="32"/>
          <w:szCs w:val="20"/>
        </w:rPr>
        <w:t>NOW in Christ</w:t>
      </w:r>
      <w:r w:rsidRPr="003509A8">
        <w:rPr>
          <w:rFonts w:ascii="Book Antiqua" w:hAnsi="Book Antiqua"/>
          <w:color w:val="262626" w:themeColor="text1" w:themeTint="D9"/>
          <w:sz w:val="32"/>
          <w:szCs w:val="20"/>
        </w:rPr>
        <w:t>: regardless of what the world tells us.</w:t>
      </w:r>
    </w:p>
    <w:p w14:paraId="4855A6CA" w14:textId="18EC5CE4" w:rsidR="0050772B" w:rsidRDefault="0050772B" w:rsidP="00083A06">
      <w:pPr>
        <w:spacing w:after="120" w:line="276" w:lineRule="auto"/>
        <w:rPr>
          <w:rFonts w:ascii="Book Antiqua" w:hAnsi="Book Antiqua"/>
          <w:sz w:val="32"/>
          <w:szCs w:val="20"/>
        </w:rPr>
      </w:pPr>
    </w:p>
    <w:p w14:paraId="7F3E9875" w14:textId="5790C434" w:rsidR="00BB7811" w:rsidRPr="003509A8" w:rsidRDefault="0050772B" w:rsidP="00BB7811">
      <w:pPr>
        <w:spacing w:after="120" w:line="276" w:lineRule="auto"/>
        <w:rPr>
          <w:rFonts w:ascii="Book Antiqua" w:hAnsi="Book Antiqua"/>
          <w:color w:val="262626" w:themeColor="text1" w:themeTint="D9"/>
          <w:sz w:val="32"/>
          <w:szCs w:val="20"/>
        </w:rPr>
      </w:pPr>
      <w:r w:rsidRPr="003509A8">
        <w:rPr>
          <w:rFonts w:ascii="Book Antiqua" w:hAnsi="Book Antiqua"/>
          <w:color w:val="262626" w:themeColor="text1" w:themeTint="D9"/>
          <w:sz w:val="32"/>
          <w:szCs w:val="20"/>
        </w:rPr>
        <w:t>When we think that marriage is the answer and we do finally meet “the one” we often invest so much hope and expectation in their ability to meet our needs that we create this person in our mind that’s almost perfect.</w:t>
      </w:r>
      <w:r w:rsidR="00BB7811" w:rsidRPr="003509A8">
        <w:rPr>
          <w:rFonts w:ascii="Book Antiqua" w:hAnsi="Book Antiqua"/>
          <w:color w:val="262626" w:themeColor="text1" w:themeTint="D9"/>
          <w:sz w:val="32"/>
          <w:szCs w:val="20"/>
        </w:rPr>
        <w:t xml:space="preserve"> When we enter marriage with unreal expectations, we will be incredibly disappointed. </w:t>
      </w:r>
    </w:p>
    <w:p w14:paraId="1F6BB971" w14:textId="77777777" w:rsidR="00BB7811" w:rsidRPr="003509A8" w:rsidRDefault="00BB7811" w:rsidP="00BB7811">
      <w:pPr>
        <w:spacing w:after="120" w:line="276" w:lineRule="auto"/>
        <w:rPr>
          <w:rFonts w:ascii="Book Antiqua" w:hAnsi="Book Antiqua"/>
          <w:color w:val="262626" w:themeColor="text1" w:themeTint="D9"/>
          <w:sz w:val="32"/>
          <w:szCs w:val="20"/>
        </w:rPr>
      </w:pPr>
      <w:r w:rsidRPr="003509A8">
        <w:rPr>
          <w:rFonts w:ascii="Book Antiqua" w:hAnsi="Book Antiqua"/>
          <w:color w:val="262626" w:themeColor="text1" w:themeTint="D9"/>
          <w:sz w:val="32"/>
          <w:szCs w:val="20"/>
        </w:rPr>
        <w:t>It’s normal to face painful disappointments, but sometimes with our spouses, in whom we have put so much hope, they are so intensely painful, they threaten to drive us apart and isolate us emotionally.</w:t>
      </w:r>
    </w:p>
    <w:p w14:paraId="6B1E9982" w14:textId="4D693813" w:rsidR="0050772B" w:rsidRPr="003509A8" w:rsidRDefault="00BB7811" w:rsidP="0050772B">
      <w:pPr>
        <w:spacing w:after="120" w:line="276" w:lineRule="auto"/>
        <w:rPr>
          <w:rFonts w:ascii="Book Antiqua" w:hAnsi="Book Antiqua"/>
          <w:i/>
          <w:color w:val="262626" w:themeColor="text1" w:themeTint="D9"/>
          <w:sz w:val="32"/>
          <w:szCs w:val="20"/>
        </w:rPr>
      </w:pPr>
      <w:r w:rsidRPr="003509A8">
        <w:rPr>
          <w:rFonts w:ascii="Book Antiqua" w:hAnsi="Book Antiqua"/>
          <w:i/>
          <w:color w:val="0070C0"/>
          <w:sz w:val="32"/>
          <w:szCs w:val="20"/>
        </w:rPr>
        <w:t xml:space="preserve">Proverbs 13:12: </w:t>
      </w:r>
      <w:r w:rsidRPr="003509A8">
        <w:rPr>
          <w:rFonts w:ascii="Book Antiqua" w:hAnsi="Book Antiqua"/>
          <w:i/>
          <w:color w:val="262626" w:themeColor="text1" w:themeTint="D9"/>
          <w:sz w:val="32"/>
          <w:szCs w:val="20"/>
        </w:rPr>
        <w:t>“Hope denied makes the heart grow sick.”</w:t>
      </w:r>
    </w:p>
    <w:p w14:paraId="4ADB96D7" w14:textId="684FECA5" w:rsidR="00BB7811" w:rsidRPr="003509A8" w:rsidRDefault="00BB7811" w:rsidP="00BB7811">
      <w:pPr>
        <w:spacing w:after="120" w:line="276" w:lineRule="auto"/>
        <w:rPr>
          <w:rFonts w:ascii="Book Antiqua" w:hAnsi="Book Antiqua"/>
          <w:color w:val="262626" w:themeColor="text1" w:themeTint="D9"/>
          <w:sz w:val="32"/>
          <w:szCs w:val="20"/>
        </w:rPr>
      </w:pPr>
      <w:r w:rsidRPr="003509A8">
        <w:rPr>
          <w:rFonts w:ascii="Book Antiqua" w:hAnsi="Book Antiqua"/>
          <w:color w:val="262626" w:themeColor="text1" w:themeTint="D9"/>
          <w:sz w:val="32"/>
          <w:szCs w:val="20"/>
        </w:rPr>
        <w:t>When we experience deep disappointment like this the Bible says that it hurts our heart. Larry Crabb, a Christian psychologist and marriage counselor says in his book The Marriage Builder:</w:t>
      </w:r>
    </w:p>
    <w:p w14:paraId="7B876E33" w14:textId="77777777" w:rsidR="00BB7811" w:rsidRPr="004C5F22" w:rsidRDefault="00BB7811" w:rsidP="00BB7811">
      <w:pPr>
        <w:spacing w:after="120" w:line="276" w:lineRule="auto"/>
        <w:rPr>
          <w:rFonts w:ascii="Book Antiqua" w:hAnsi="Book Antiqua"/>
          <w:color w:val="262626" w:themeColor="text1" w:themeTint="D9"/>
          <w:sz w:val="32"/>
          <w:szCs w:val="20"/>
          <w:highlight w:val="yellow"/>
        </w:rPr>
      </w:pPr>
      <w:r w:rsidRPr="004C5F22">
        <w:rPr>
          <w:rFonts w:ascii="Book Antiqua" w:hAnsi="Book Antiqua"/>
          <w:color w:val="262626" w:themeColor="text1" w:themeTint="D9"/>
          <w:sz w:val="32"/>
          <w:szCs w:val="20"/>
          <w:highlight w:val="yellow"/>
        </w:rPr>
        <w:t>The first signs of heart trouble in our marriage are disappointment, pain and frustration, usually with a lot of arguments and bad feelings.</w:t>
      </w:r>
    </w:p>
    <w:p w14:paraId="0DF904C5" w14:textId="77777777" w:rsidR="00BB7811" w:rsidRPr="004C5F22" w:rsidRDefault="00BB7811" w:rsidP="00BB7811">
      <w:pPr>
        <w:spacing w:after="120" w:line="276" w:lineRule="auto"/>
        <w:rPr>
          <w:rFonts w:ascii="Book Antiqua" w:hAnsi="Book Antiqua"/>
          <w:color w:val="262626" w:themeColor="text1" w:themeTint="D9"/>
          <w:sz w:val="32"/>
          <w:szCs w:val="20"/>
        </w:rPr>
      </w:pPr>
      <w:r w:rsidRPr="004C5F22">
        <w:rPr>
          <w:rFonts w:ascii="Book Antiqua" w:hAnsi="Book Antiqua"/>
          <w:color w:val="262626" w:themeColor="text1" w:themeTint="D9"/>
          <w:sz w:val="32"/>
          <w:szCs w:val="20"/>
          <w:highlight w:val="yellow"/>
        </w:rPr>
        <w:t>The second Phase is quieter but a much more serious problem: polite distance in the midst of a cold-hearted truce.</w:t>
      </w:r>
      <w:r w:rsidRPr="004C5F22">
        <w:rPr>
          <w:rFonts w:ascii="Book Antiqua" w:hAnsi="Book Antiqua"/>
          <w:color w:val="262626" w:themeColor="text1" w:themeTint="D9"/>
          <w:sz w:val="32"/>
          <w:szCs w:val="20"/>
        </w:rPr>
        <w:t xml:space="preserve">  </w:t>
      </w:r>
    </w:p>
    <w:p w14:paraId="6BB9B4E6" w14:textId="77777777" w:rsidR="003509A8" w:rsidRPr="004C5F22" w:rsidRDefault="00BB7811" w:rsidP="00A55140">
      <w:pPr>
        <w:spacing w:after="120" w:line="276" w:lineRule="auto"/>
        <w:rPr>
          <w:rFonts w:ascii="Book Antiqua" w:hAnsi="Book Antiqua"/>
          <w:color w:val="262626" w:themeColor="text1" w:themeTint="D9"/>
          <w:sz w:val="32"/>
          <w:szCs w:val="20"/>
        </w:rPr>
      </w:pPr>
      <w:r w:rsidRPr="004C5F22">
        <w:rPr>
          <w:rFonts w:ascii="Book Antiqua" w:hAnsi="Book Antiqua"/>
          <w:color w:val="262626" w:themeColor="text1" w:themeTint="D9"/>
          <w:sz w:val="32"/>
          <w:szCs w:val="20"/>
        </w:rPr>
        <w:t xml:space="preserve">Arguments become less and less but personal closeness is gradually replaced by focusing on simply running the household, running family business, organizing the kids, organizing schedules. </w:t>
      </w:r>
    </w:p>
    <w:p w14:paraId="2A5EDD49" w14:textId="1F7878A9" w:rsidR="00BB7811" w:rsidRPr="004C5F22" w:rsidRDefault="00BB7811" w:rsidP="00A55140">
      <w:pPr>
        <w:spacing w:after="120" w:line="276" w:lineRule="auto"/>
        <w:rPr>
          <w:rFonts w:ascii="Book Antiqua" w:hAnsi="Book Antiqua"/>
          <w:color w:val="262626" w:themeColor="text1" w:themeTint="D9"/>
          <w:sz w:val="32"/>
          <w:szCs w:val="20"/>
        </w:rPr>
      </w:pPr>
      <w:r w:rsidRPr="004C5F22">
        <w:rPr>
          <w:rFonts w:ascii="Book Antiqua" w:hAnsi="Book Antiqua"/>
          <w:color w:val="262626" w:themeColor="text1" w:themeTint="D9"/>
          <w:sz w:val="32"/>
          <w:szCs w:val="20"/>
          <w:highlight w:val="yellow"/>
        </w:rPr>
        <w:lastRenderedPageBreak/>
        <w:t xml:space="preserve">What was once an intimate marriage </w:t>
      </w:r>
      <w:proofErr w:type="gramStart"/>
      <w:r w:rsidRPr="004C5F22">
        <w:rPr>
          <w:rFonts w:ascii="Book Antiqua" w:hAnsi="Book Antiqua"/>
          <w:color w:val="262626" w:themeColor="text1" w:themeTint="D9"/>
          <w:sz w:val="32"/>
          <w:szCs w:val="20"/>
          <w:highlight w:val="yellow"/>
        </w:rPr>
        <w:t>becomes</w:t>
      </w:r>
      <w:proofErr w:type="gramEnd"/>
      <w:r w:rsidRPr="004C5F22">
        <w:rPr>
          <w:rFonts w:ascii="Book Antiqua" w:hAnsi="Book Antiqua"/>
          <w:color w:val="262626" w:themeColor="text1" w:themeTint="D9"/>
          <w:sz w:val="32"/>
          <w:szCs w:val="20"/>
          <w:highlight w:val="yellow"/>
        </w:rPr>
        <w:t xml:space="preserve"> only a practical partnership, just trying to manage the details of life.</w:t>
      </w:r>
    </w:p>
    <w:p w14:paraId="65CCF70D" w14:textId="0117C7E0" w:rsidR="00BC1B98" w:rsidRPr="004C5F22" w:rsidRDefault="00BB7811" w:rsidP="00BC1B98">
      <w:pPr>
        <w:spacing w:after="120" w:line="276" w:lineRule="auto"/>
        <w:rPr>
          <w:rFonts w:ascii="Book Antiqua" w:hAnsi="Book Antiqua"/>
          <w:color w:val="262626" w:themeColor="text1" w:themeTint="D9"/>
          <w:sz w:val="32"/>
          <w:szCs w:val="20"/>
        </w:rPr>
      </w:pPr>
      <w:r w:rsidRPr="004C5F22">
        <w:rPr>
          <w:rFonts w:ascii="Book Antiqua" w:hAnsi="Book Antiqua"/>
          <w:color w:val="262626" w:themeColor="text1" w:themeTint="D9"/>
          <w:sz w:val="32"/>
          <w:szCs w:val="20"/>
        </w:rPr>
        <w:t>Sometimes even this truce collapses into a legal divorce or more often simply an emotional divorce</w:t>
      </w:r>
      <w:r w:rsidR="00701F9D" w:rsidRPr="004C5F22">
        <w:rPr>
          <w:rFonts w:ascii="Book Antiqua" w:hAnsi="Book Antiqua"/>
          <w:color w:val="262626" w:themeColor="text1" w:themeTint="D9"/>
          <w:sz w:val="32"/>
          <w:szCs w:val="20"/>
        </w:rPr>
        <w:t xml:space="preserve"> and this might</w:t>
      </w:r>
      <w:r w:rsidR="00BC1B98" w:rsidRPr="004C5F22">
        <w:rPr>
          <w:rFonts w:ascii="Book Antiqua" w:hAnsi="Book Antiqua"/>
          <w:color w:val="262626" w:themeColor="text1" w:themeTint="D9"/>
          <w:sz w:val="32"/>
          <w:szCs w:val="20"/>
        </w:rPr>
        <w:t xml:space="preserve"> be where many marriages find themselves, even in the church. </w:t>
      </w:r>
    </w:p>
    <w:p w14:paraId="085B7CE6" w14:textId="77777777" w:rsidR="003509A8" w:rsidRPr="00BC1B98" w:rsidRDefault="003509A8" w:rsidP="00BC1B98">
      <w:pPr>
        <w:spacing w:after="120" w:line="276" w:lineRule="auto"/>
        <w:rPr>
          <w:rFonts w:ascii="Book Antiqua" w:hAnsi="Book Antiqua"/>
          <w:sz w:val="32"/>
          <w:szCs w:val="20"/>
        </w:rPr>
      </w:pPr>
    </w:p>
    <w:p w14:paraId="0965EB02" w14:textId="77777777" w:rsidR="00BC1B98" w:rsidRPr="004C5F22" w:rsidRDefault="00BC1B98" w:rsidP="006F2C2F">
      <w:pPr>
        <w:spacing w:after="120" w:line="276" w:lineRule="auto"/>
        <w:rPr>
          <w:rFonts w:ascii="Book Antiqua" w:hAnsi="Book Antiqua"/>
          <w:color w:val="262626" w:themeColor="text1" w:themeTint="D9"/>
          <w:sz w:val="32"/>
          <w:szCs w:val="20"/>
        </w:rPr>
      </w:pPr>
      <w:r w:rsidRPr="004C5F22">
        <w:rPr>
          <w:rFonts w:ascii="Book Antiqua" w:hAnsi="Book Antiqua"/>
          <w:color w:val="262626" w:themeColor="text1" w:themeTint="D9"/>
          <w:sz w:val="32"/>
          <w:szCs w:val="20"/>
        </w:rPr>
        <w:t xml:space="preserve">But we have experienced that there is a hopeful &amp; dependable alternative to the world’s Great Marriage Hoax: The Great Marriage Hope. The Great Marriage Hope is found in God’s design for marriage: </w:t>
      </w:r>
    </w:p>
    <w:p w14:paraId="0D671CE2" w14:textId="2CCF31DE" w:rsidR="00BC1B98" w:rsidRDefault="00BC1B98" w:rsidP="006F2C2F">
      <w:pPr>
        <w:spacing w:after="120" w:line="276" w:lineRule="auto"/>
        <w:rPr>
          <w:rFonts w:ascii="Book Antiqua" w:hAnsi="Book Antiqua"/>
          <w:sz w:val="32"/>
          <w:szCs w:val="20"/>
        </w:rPr>
      </w:pPr>
      <w:r w:rsidRPr="003509A8">
        <w:rPr>
          <w:rFonts w:ascii="Book Antiqua" w:hAnsi="Book Antiqua"/>
          <w:i/>
          <w:color w:val="0070C0"/>
          <w:sz w:val="32"/>
          <w:szCs w:val="20"/>
        </w:rPr>
        <w:t>Gen 1:26-31</w:t>
      </w:r>
      <w:r w:rsidR="004C5F22">
        <w:rPr>
          <w:rFonts w:ascii="Book Antiqua" w:hAnsi="Book Antiqua"/>
          <w:i/>
          <w:color w:val="0070C0"/>
          <w:sz w:val="32"/>
          <w:szCs w:val="20"/>
        </w:rPr>
        <w:t xml:space="preserve"> </w:t>
      </w:r>
      <w:r w:rsidRPr="004C5F22">
        <w:rPr>
          <w:rFonts w:ascii="Book Antiqua" w:hAnsi="Book Antiqua"/>
          <w:i/>
          <w:color w:val="262626" w:themeColor="text1" w:themeTint="D9"/>
          <w:sz w:val="32"/>
          <w:szCs w:val="20"/>
          <w:vertAlign w:val="superscript"/>
        </w:rPr>
        <w:t>26</w:t>
      </w:r>
      <w:r w:rsidRPr="006347C4">
        <w:rPr>
          <w:rFonts w:ascii="Book Antiqua" w:hAnsi="Book Antiqua"/>
          <w:color w:val="0070C0"/>
          <w:sz w:val="32"/>
          <w:szCs w:val="20"/>
        </w:rPr>
        <w:t> </w:t>
      </w:r>
      <w:r w:rsidRPr="00BC1B98">
        <w:rPr>
          <w:rFonts w:ascii="Book Antiqua" w:hAnsi="Book Antiqua"/>
          <w:i/>
          <w:sz w:val="32"/>
          <w:szCs w:val="20"/>
        </w:rPr>
        <w:t>Then God said, “Let Us make man in Our image, according to Our likeness; and let them rule over the fish of the sea and over the birds of the sky and over the cattle and over all the earth, and over every creeping thing that creeps on the earth.” 27 God created man in His own image, in the image of God He created him; male and female He created them. 28 God blessed them; and God said to them, “Be fruitful and multiply, and fill the earth, and subdue it; and rule over the fish of the sea and over the birds of the sky and over every living thing that moves on the earth.”</w:t>
      </w:r>
      <w:r w:rsidRPr="00BC1B98">
        <w:rPr>
          <w:rFonts w:ascii="Book Antiqua" w:hAnsi="Book Antiqua"/>
          <w:sz w:val="32"/>
          <w:szCs w:val="20"/>
        </w:rPr>
        <w:t> </w:t>
      </w:r>
    </w:p>
    <w:p w14:paraId="570C1111" w14:textId="7E562274" w:rsidR="006F2C2F" w:rsidRPr="004C5F22" w:rsidRDefault="006F2C2F" w:rsidP="006F2C2F">
      <w:pPr>
        <w:spacing w:after="120" w:line="276" w:lineRule="auto"/>
        <w:rPr>
          <w:rFonts w:ascii="Book Antiqua" w:hAnsi="Book Antiqua"/>
          <w:color w:val="262626" w:themeColor="text1" w:themeTint="D9"/>
          <w:sz w:val="32"/>
          <w:szCs w:val="20"/>
        </w:rPr>
      </w:pPr>
      <w:r w:rsidRPr="004C5F22">
        <w:rPr>
          <w:rFonts w:ascii="Book Antiqua" w:hAnsi="Book Antiqua"/>
          <w:color w:val="262626" w:themeColor="text1" w:themeTint="D9"/>
          <w:sz w:val="32"/>
          <w:szCs w:val="20"/>
        </w:rPr>
        <w:t>In this passage, we see that man and woman were both created in the image of God. Unlike rocks, trees and elephants</w:t>
      </w:r>
      <w:r w:rsidR="006347C4" w:rsidRPr="004C5F22">
        <w:rPr>
          <w:rFonts w:ascii="Book Antiqua" w:hAnsi="Book Antiqua"/>
          <w:color w:val="262626" w:themeColor="text1" w:themeTint="D9"/>
          <w:sz w:val="32"/>
          <w:szCs w:val="20"/>
        </w:rPr>
        <w:t>,</w:t>
      </w:r>
      <w:r w:rsidRPr="004C5F22">
        <w:rPr>
          <w:rFonts w:ascii="Book Antiqua" w:hAnsi="Book Antiqua"/>
          <w:color w:val="262626" w:themeColor="text1" w:themeTint="D9"/>
          <w:sz w:val="32"/>
          <w:szCs w:val="20"/>
        </w:rPr>
        <w:t xml:space="preserve"> God installed extra “image-of-God” software in humans, things like: Self-awareness, Moral Consciousness, Responsible Choice etc. Both man and woman were then commissioned by God to provide leadership and management over His creation under His authority.</w:t>
      </w:r>
    </w:p>
    <w:p w14:paraId="6FDE154B" w14:textId="33D3B09B" w:rsidR="00BC1B98" w:rsidRPr="006F2C2F" w:rsidRDefault="006F2C2F" w:rsidP="006F2C2F">
      <w:pPr>
        <w:spacing w:after="120" w:line="276" w:lineRule="auto"/>
        <w:rPr>
          <w:rFonts w:eastAsiaTheme="minorEastAsia"/>
          <w:sz w:val="32"/>
          <w:szCs w:val="32"/>
        </w:rPr>
      </w:pPr>
      <w:r w:rsidRPr="004C5F22">
        <w:rPr>
          <w:rFonts w:ascii="Book Antiqua" w:hAnsi="Book Antiqua"/>
          <w:color w:val="262626" w:themeColor="text1" w:themeTint="D9"/>
          <w:sz w:val="32"/>
          <w:szCs w:val="20"/>
        </w:rPr>
        <w:lastRenderedPageBreak/>
        <w:t xml:space="preserve">In Genesis 1 and 2 Adam and Eve had a Master and they had a Mission. Then after the Master described the Mission, at the end of chapter 2 He says to those He calls to marriage in </w:t>
      </w:r>
      <w:r w:rsidRPr="004C5F22">
        <w:rPr>
          <w:rFonts w:ascii="Book Antiqua" w:hAnsi="Book Antiqua"/>
          <w:i/>
          <w:color w:val="0070C0"/>
          <w:sz w:val="32"/>
          <w:szCs w:val="20"/>
        </w:rPr>
        <w:t>Gen 2:24</w:t>
      </w:r>
      <w:r w:rsidRPr="006347C4">
        <w:rPr>
          <w:rFonts w:ascii="Book Antiqua" w:hAnsi="Book Antiqua"/>
          <w:color w:val="0070C0"/>
          <w:sz w:val="32"/>
          <w:szCs w:val="20"/>
        </w:rPr>
        <w:t xml:space="preserve"> </w:t>
      </w:r>
      <w:r w:rsidRPr="006F2C2F">
        <w:rPr>
          <w:rFonts w:ascii="Book Antiqua" w:hAnsi="Book Antiqua"/>
          <w:sz w:val="32"/>
          <w:szCs w:val="20"/>
        </w:rPr>
        <w:t>“</w:t>
      </w:r>
      <w:r w:rsidRPr="004C5F22">
        <w:rPr>
          <w:rFonts w:ascii="Book Antiqua" w:hAnsi="Book Antiqua"/>
          <w:i/>
          <w:color w:val="0070C0"/>
          <w:sz w:val="32"/>
          <w:szCs w:val="20"/>
        </w:rPr>
        <w:t>For this reason</w:t>
      </w:r>
      <w:r w:rsidRPr="006F2C2F">
        <w:rPr>
          <w:rFonts w:ascii="Book Antiqua" w:hAnsi="Book Antiqua"/>
          <w:i/>
          <w:sz w:val="32"/>
          <w:szCs w:val="20"/>
        </w:rPr>
        <w:t xml:space="preserve">, </w:t>
      </w:r>
      <w:r w:rsidRPr="004C5F22">
        <w:rPr>
          <w:rFonts w:ascii="Book Antiqua" w:hAnsi="Book Antiqua"/>
          <w:i/>
          <w:color w:val="262626" w:themeColor="text1" w:themeTint="D9"/>
          <w:sz w:val="32"/>
          <w:szCs w:val="20"/>
        </w:rPr>
        <w:t>a man shall leave his father and mother and shall cleave to his wife and the two shall become one flesh</w:t>
      </w:r>
      <w:r w:rsidRPr="004C5F22">
        <w:rPr>
          <w:rFonts w:ascii="Book Antiqua" w:hAnsi="Book Antiqua"/>
          <w:color w:val="262626" w:themeColor="text1" w:themeTint="D9"/>
          <w:sz w:val="32"/>
          <w:szCs w:val="20"/>
        </w:rPr>
        <w:t>.”</w:t>
      </w:r>
      <w:r w:rsidRPr="006F2C2F">
        <w:rPr>
          <w:sz w:val="32"/>
          <w:szCs w:val="32"/>
        </w:rPr>
        <w:tab/>
      </w:r>
    </w:p>
    <w:p w14:paraId="04F64135" w14:textId="77777777" w:rsidR="00083A06" w:rsidRPr="00012C87" w:rsidRDefault="00083A06" w:rsidP="00083A06">
      <w:pPr>
        <w:spacing w:line="276" w:lineRule="auto"/>
        <w:rPr>
          <w:sz w:val="10"/>
          <w:szCs w:val="10"/>
        </w:rPr>
      </w:pPr>
    </w:p>
    <w:p w14:paraId="7AE6F28F" w14:textId="77777777" w:rsidR="000B50B8" w:rsidRPr="00032C72" w:rsidRDefault="000B50B8" w:rsidP="000B50B8">
      <w:pPr>
        <w:rPr>
          <w:rFonts w:ascii="Book Antiqua" w:hAnsi="Book Antiqua"/>
          <w:sz w:val="32"/>
          <w:szCs w:val="32"/>
        </w:rPr>
      </w:pPr>
    </w:p>
    <w:p w14:paraId="5F2D2748" w14:textId="52772BA3" w:rsidR="00032C72" w:rsidRPr="00032C72" w:rsidRDefault="006F2C2F" w:rsidP="00032C72">
      <w:pPr>
        <w:rPr>
          <w:rFonts w:ascii="Book Antiqua" w:hAnsi="Book Antiqua"/>
          <w:sz w:val="32"/>
          <w:szCs w:val="20"/>
        </w:rPr>
      </w:pPr>
      <w:r w:rsidRPr="004C5F22">
        <w:rPr>
          <w:rFonts w:ascii="Book Antiqua" w:hAnsi="Book Antiqua"/>
          <w:color w:val="262626" w:themeColor="text1" w:themeTint="D9"/>
          <w:sz w:val="32"/>
          <w:szCs w:val="20"/>
        </w:rPr>
        <w:t xml:space="preserve">For this reason, </w:t>
      </w:r>
      <w:r w:rsidR="00032C72" w:rsidRPr="00032C72">
        <w:rPr>
          <w:rFonts w:ascii="Book Antiqua" w:hAnsi="Book Antiqua"/>
          <w:color w:val="0070C0"/>
          <w:sz w:val="32"/>
          <w:szCs w:val="20"/>
        </w:rPr>
        <w:t xml:space="preserve">God’s design and purpose for marriage is </w:t>
      </w:r>
      <w:r w:rsidR="00032C72" w:rsidRPr="004C5F22">
        <w:rPr>
          <w:rFonts w:ascii="Book Antiqua" w:hAnsi="Book Antiqua"/>
          <w:color w:val="0070C0"/>
          <w:sz w:val="32"/>
          <w:szCs w:val="20"/>
        </w:rPr>
        <w:t>ONENESS</w:t>
      </w:r>
      <w:r w:rsidRPr="007D2CE1">
        <w:rPr>
          <w:rFonts w:ascii="Book Antiqua" w:hAnsi="Book Antiqua"/>
          <w:color w:val="0070C0"/>
          <w:sz w:val="32"/>
          <w:szCs w:val="20"/>
        </w:rPr>
        <w:t xml:space="preserve">, </w:t>
      </w:r>
      <w:r w:rsidR="00032C72" w:rsidRPr="00032C72">
        <w:rPr>
          <w:rFonts w:ascii="Book Antiqua" w:hAnsi="Book Antiqua"/>
          <w:color w:val="0070C0"/>
          <w:sz w:val="32"/>
          <w:szCs w:val="20"/>
        </w:rPr>
        <w:t>So That together two people will serve their Master to accomplish their Mission better than they could serve their Master to accomplish their Mission separately</w:t>
      </w:r>
      <w:r w:rsidR="00032C72" w:rsidRPr="00032C72">
        <w:rPr>
          <w:rFonts w:ascii="Book Antiqua" w:hAnsi="Book Antiqua"/>
          <w:sz w:val="32"/>
          <w:szCs w:val="20"/>
        </w:rPr>
        <w:t>.</w:t>
      </w:r>
    </w:p>
    <w:p w14:paraId="2E8A774A" w14:textId="1D68A3F7" w:rsidR="006F2C2F" w:rsidRPr="004C5F22" w:rsidRDefault="006F2C2F" w:rsidP="006F2C2F">
      <w:pPr>
        <w:spacing w:after="120" w:line="276" w:lineRule="auto"/>
        <w:rPr>
          <w:rFonts w:ascii="Book Antiqua" w:hAnsi="Book Antiqua"/>
          <w:color w:val="0070C0"/>
          <w:sz w:val="32"/>
          <w:szCs w:val="20"/>
        </w:rPr>
      </w:pPr>
      <w:r w:rsidRPr="004C5F22">
        <w:rPr>
          <w:rFonts w:ascii="Book Antiqua" w:hAnsi="Book Antiqua"/>
          <w:color w:val="262626" w:themeColor="text1" w:themeTint="D9"/>
          <w:sz w:val="32"/>
          <w:szCs w:val="20"/>
        </w:rPr>
        <w:t xml:space="preserve">They are both to serve their Master, </w:t>
      </w:r>
      <w:r w:rsidRPr="004C5F22">
        <w:rPr>
          <w:rFonts w:ascii="Book Antiqua" w:hAnsi="Book Antiqua"/>
          <w:color w:val="0070C0"/>
          <w:sz w:val="32"/>
          <w:szCs w:val="20"/>
        </w:rPr>
        <w:t>to accomplish their Mission In the oneness of Marriage.</w:t>
      </w:r>
      <w:r w:rsidRPr="006F2C2F">
        <w:rPr>
          <w:rFonts w:ascii="Book Antiqua" w:hAnsi="Book Antiqua"/>
          <w:sz w:val="32"/>
          <w:szCs w:val="20"/>
        </w:rPr>
        <w:t xml:space="preserve"> </w:t>
      </w:r>
      <w:r w:rsidRPr="006347C4">
        <w:rPr>
          <w:rFonts w:ascii="Book Antiqua" w:hAnsi="Book Antiqua"/>
          <w:color w:val="0070C0"/>
          <w:sz w:val="32"/>
          <w:szCs w:val="20"/>
        </w:rPr>
        <w:t xml:space="preserve">A successful marriage occurs when </w:t>
      </w:r>
      <w:r w:rsidRPr="004C5F22">
        <w:rPr>
          <w:rFonts w:ascii="Book Antiqua" w:hAnsi="Book Antiqua"/>
          <w:color w:val="0070C0"/>
          <w:sz w:val="32"/>
          <w:szCs w:val="20"/>
        </w:rPr>
        <w:t xml:space="preserve">unity for the sake of the Mission and the Master is preserved, and not just preserved, but developed and thriving and wonderful – together -- This is the purpose of marriage. </w:t>
      </w:r>
    </w:p>
    <w:p w14:paraId="26745638" w14:textId="01AFE9BB" w:rsidR="00B9740B" w:rsidRPr="004C5F22" w:rsidRDefault="00B9740B" w:rsidP="00B9740B">
      <w:pPr>
        <w:spacing w:after="120" w:line="276" w:lineRule="auto"/>
        <w:rPr>
          <w:rFonts w:ascii="Book Antiqua" w:hAnsi="Book Antiqua"/>
          <w:color w:val="0070C0"/>
          <w:sz w:val="32"/>
          <w:szCs w:val="20"/>
        </w:rPr>
      </w:pPr>
      <w:r w:rsidRPr="004C5F22">
        <w:rPr>
          <w:rFonts w:ascii="Book Antiqua" w:hAnsi="Book Antiqua"/>
          <w:color w:val="0070C0"/>
          <w:sz w:val="32"/>
          <w:szCs w:val="20"/>
        </w:rPr>
        <w:t>Although God intends for marriage to be characterized by love, joy and all the fruit of the Spirit, it is not marriage that provides these blessings. That is not its purpose.</w:t>
      </w:r>
    </w:p>
    <w:p w14:paraId="40117AD6" w14:textId="77777777" w:rsidR="004C5F22" w:rsidRDefault="004C5F22" w:rsidP="006347C4">
      <w:pPr>
        <w:spacing w:after="120" w:line="276" w:lineRule="auto"/>
        <w:rPr>
          <w:rFonts w:ascii="Book Antiqua" w:hAnsi="Book Antiqua"/>
          <w:color w:val="262626" w:themeColor="text1" w:themeTint="D9"/>
          <w:sz w:val="32"/>
          <w:szCs w:val="20"/>
        </w:rPr>
      </w:pPr>
    </w:p>
    <w:p w14:paraId="7A268331" w14:textId="7A89546F" w:rsidR="00B9740B" w:rsidRPr="004C5F22" w:rsidRDefault="00B9740B" w:rsidP="006347C4">
      <w:pPr>
        <w:spacing w:after="120" w:line="276" w:lineRule="auto"/>
        <w:rPr>
          <w:color w:val="0070C0"/>
          <w:sz w:val="32"/>
          <w:szCs w:val="32"/>
        </w:rPr>
      </w:pPr>
      <w:r w:rsidRPr="004C5F22">
        <w:rPr>
          <w:rFonts w:ascii="Book Antiqua" w:hAnsi="Book Antiqua"/>
          <w:color w:val="262626" w:themeColor="text1" w:themeTint="D9"/>
          <w:sz w:val="32"/>
          <w:szCs w:val="20"/>
        </w:rPr>
        <w:t xml:space="preserve">Marriage should be a wonderful blessing. </w:t>
      </w:r>
      <w:r w:rsidRPr="004C5F22">
        <w:rPr>
          <w:rFonts w:ascii="Book Antiqua" w:hAnsi="Book Antiqua"/>
          <w:color w:val="0070C0"/>
          <w:sz w:val="32"/>
          <w:szCs w:val="20"/>
        </w:rPr>
        <w:t>Marriage is not the source --</w:t>
      </w:r>
      <w:r w:rsidR="004C5F22">
        <w:rPr>
          <w:rFonts w:ascii="Book Antiqua" w:hAnsi="Book Antiqua"/>
          <w:color w:val="0070C0"/>
          <w:sz w:val="32"/>
          <w:szCs w:val="20"/>
        </w:rPr>
        <w:t xml:space="preserve"> </w:t>
      </w:r>
      <w:r w:rsidRPr="004C5F22">
        <w:rPr>
          <w:rFonts w:ascii="Book Antiqua" w:hAnsi="Book Antiqua"/>
          <w:color w:val="0070C0"/>
          <w:sz w:val="32"/>
          <w:szCs w:val="20"/>
        </w:rPr>
        <w:t xml:space="preserve">It is Jesus. </w:t>
      </w:r>
      <w:r w:rsidRPr="004C5F22">
        <w:rPr>
          <w:rFonts w:ascii="Book Antiqua" w:hAnsi="Book Antiqua"/>
          <w:color w:val="262626" w:themeColor="text1" w:themeTint="D9"/>
          <w:sz w:val="32"/>
          <w:szCs w:val="20"/>
        </w:rPr>
        <w:t>“</w:t>
      </w:r>
      <w:r w:rsidRPr="004C5F22">
        <w:rPr>
          <w:rFonts w:ascii="Book Antiqua" w:hAnsi="Book Antiqua"/>
          <w:i/>
          <w:color w:val="262626" w:themeColor="text1" w:themeTint="D9"/>
          <w:sz w:val="32"/>
          <w:szCs w:val="20"/>
        </w:rPr>
        <w:t>I came that they might have life and have it abundantly…I am the way the truth and the life…I am the resurrection and the life…I am the bread of life…If any man is thirsty let Him come to ME and drink…Come unto ME all who are weary and heavy laden and I will give you rest</w:t>
      </w:r>
      <w:r w:rsidRPr="004C5F22">
        <w:rPr>
          <w:rFonts w:ascii="Book Antiqua" w:hAnsi="Book Antiqua"/>
          <w:color w:val="262626" w:themeColor="text1" w:themeTint="D9"/>
          <w:sz w:val="32"/>
          <w:szCs w:val="20"/>
        </w:rPr>
        <w:t xml:space="preserve">” </w:t>
      </w:r>
      <w:r w:rsidRPr="004C5F22">
        <w:rPr>
          <w:rFonts w:ascii="Book Antiqua" w:hAnsi="Book Antiqua"/>
          <w:color w:val="0070C0"/>
          <w:sz w:val="32"/>
          <w:szCs w:val="20"/>
        </w:rPr>
        <w:t>When we come to Jesus, He meets our needs</w:t>
      </w:r>
      <w:r w:rsidRPr="004C5F22">
        <w:rPr>
          <w:color w:val="0070C0"/>
          <w:sz w:val="32"/>
          <w:szCs w:val="32"/>
        </w:rPr>
        <w:t>.</w:t>
      </w:r>
    </w:p>
    <w:p w14:paraId="0BA941AE" w14:textId="6608691A" w:rsidR="00B9740B" w:rsidRPr="004C5F22" w:rsidRDefault="00B9740B" w:rsidP="00FC06B6">
      <w:pPr>
        <w:spacing w:after="120" w:line="276" w:lineRule="auto"/>
        <w:rPr>
          <w:rFonts w:ascii="Book Antiqua" w:hAnsi="Book Antiqua"/>
          <w:color w:val="262626" w:themeColor="text1" w:themeTint="D9"/>
          <w:sz w:val="32"/>
          <w:szCs w:val="20"/>
        </w:rPr>
      </w:pPr>
      <w:r w:rsidRPr="004C5F22">
        <w:rPr>
          <w:rFonts w:ascii="Book Antiqua" w:hAnsi="Book Antiqua"/>
          <w:color w:val="262626" w:themeColor="text1" w:themeTint="D9"/>
          <w:sz w:val="32"/>
          <w:szCs w:val="20"/>
        </w:rPr>
        <w:lastRenderedPageBreak/>
        <w:t xml:space="preserve">Because Jesus meets our </w:t>
      </w:r>
      <w:r w:rsidR="00FC06B6" w:rsidRPr="004C5F22">
        <w:rPr>
          <w:rFonts w:ascii="Book Antiqua" w:hAnsi="Book Antiqua"/>
          <w:color w:val="262626" w:themeColor="text1" w:themeTint="D9"/>
          <w:sz w:val="32"/>
          <w:szCs w:val="20"/>
        </w:rPr>
        <w:t>needs,</w:t>
      </w:r>
      <w:r w:rsidRPr="004C5F22">
        <w:rPr>
          <w:rFonts w:ascii="Book Antiqua" w:hAnsi="Book Antiqua"/>
          <w:color w:val="262626" w:themeColor="text1" w:themeTint="D9"/>
          <w:sz w:val="32"/>
          <w:szCs w:val="20"/>
        </w:rPr>
        <w:t xml:space="preserve"> we no longer have to try to get our life from our relationships. We are FREE to truly serve our spouse (as well as the other people in our lives).</w:t>
      </w:r>
      <w:r w:rsidR="00FC06B6" w:rsidRPr="004C5F22">
        <w:rPr>
          <w:rFonts w:ascii="Book Antiqua" w:hAnsi="Book Antiqua"/>
          <w:color w:val="262626" w:themeColor="text1" w:themeTint="D9"/>
          <w:sz w:val="32"/>
          <w:szCs w:val="20"/>
        </w:rPr>
        <w:t xml:space="preserve"> </w:t>
      </w:r>
      <w:r w:rsidRPr="004C5F22">
        <w:rPr>
          <w:rFonts w:ascii="Book Antiqua" w:hAnsi="Book Antiqua"/>
          <w:color w:val="262626" w:themeColor="text1" w:themeTint="D9"/>
          <w:sz w:val="32"/>
          <w:szCs w:val="20"/>
        </w:rPr>
        <w:t>Even if our spouse or colleague does not cooperate:</w:t>
      </w:r>
      <w:r w:rsidR="00FC06B6" w:rsidRPr="004C5F22">
        <w:rPr>
          <w:rFonts w:ascii="Book Antiqua" w:hAnsi="Book Antiqua"/>
          <w:color w:val="262626" w:themeColor="text1" w:themeTint="D9"/>
          <w:sz w:val="32"/>
          <w:szCs w:val="20"/>
        </w:rPr>
        <w:t xml:space="preserve"> </w:t>
      </w:r>
      <w:r w:rsidRPr="004C5F22">
        <w:rPr>
          <w:rFonts w:ascii="Book Antiqua" w:hAnsi="Book Antiqua"/>
          <w:color w:val="262626" w:themeColor="text1" w:themeTint="D9"/>
          <w:sz w:val="32"/>
          <w:szCs w:val="20"/>
        </w:rPr>
        <w:t>It takes two to make a partnership, bu</w:t>
      </w:r>
      <w:r w:rsidR="00FC06B6" w:rsidRPr="004C5F22">
        <w:rPr>
          <w:rFonts w:ascii="Book Antiqua" w:hAnsi="Book Antiqua"/>
          <w:color w:val="262626" w:themeColor="text1" w:themeTint="D9"/>
          <w:sz w:val="32"/>
          <w:szCs w:val="20"/>
        </w:rPr>
        <w:t>t…</w:t>
      </w:r>
      <w:r w:rsidRPr="004C5F22">
        <w:rPr>
          <w:rFonts w:ascii="Book Antiqua" w:hAnsi="Book Antiqua"/>
          <w:color w:val="262626" w:themeColor="text1" w:themeTint="D9"/>
          <w:sz w:val="32"/>
          <w:szCs w:val="20"/>
          <w:highlight w:val="yellow"/>
        </w:rPr>
        <w:t>It only takes one to do the right thing with the power and security that o</w:t>
      </w:r>
      <w:bookmarkStart w:id="0" w:name="_GoBack"/>
      <w:bookmarkEnd w:id="0"/>
      <w:r w:rsidRPr="004C5F22">
        <w:rPr>
          <w:rFonts w:ascii="Book Antiqua" w:hAnsi="Book Antiqua"/>
          <w:color w:val="262626" w:themeColor="text1" w:themeTint="D9"/>
          <w:sz w:val="32"/>
          <w:szCs w:val="20"/>
          <w:highlight w:val="yellow"/>
        </w:rPr>
        <w:t>nly Jesus can provide</w:t>
      </w:r>
      <w:r w:rsidRPr="004C5F22">
        <w:rPr>
          <w:rFonts w:ascii="Book Antiqua" w:hAnsi="Book Antiqua"/>
          <w:color w:val="262626" w:themeColor="text1" w:themeTint="D9"/>
          <w:sz w:val="32"/>
          <w:szCs w:val="20"/>
        </w:rPr>
        <w:t>.</w:t>
      </w:r>
    </w:p>
    <w:sectPr w:rsidR="00B9740B" w:rsidRPr="004C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0D9A"/>
    <w:multiLevelType w:val="hybridMultilevel"/>
    <w:tmpl w:val="DE166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60126"/>
    <w:multiLevelType w:val="hybridMultilevel"/>
    <w:tmpl w:val="7B144C5A"/>
    <w:lvl w:ilvl="0" w:tplc="1C0C68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12269"/>
    <w:multiLevelType w:val="hybridMultilevel"/>
    <w:tmpl w:val="8560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7634D"/>
    <w:multiLevelType w:val="hybridMultilevel"/>
    <w:tmpl w:val="8CDAED02"/>
    <w:lvl w:ilvl="0" w:tplc="1C0C68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43934"/>
    <w:multiLevelType w:val="hybridMultilevel"/>
    <w:tmpl w:val="C540C5DE"/>
    <w:lvl w:ilvl="0" w:tplc="1C0C68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FD3ACD"/>
    <w:multiLevelType w:val="hybridMultilevel"/>
    <w:tmpl w:val="F96C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59"/>
    <w:multiLevelType w:val="hybridMultilevel"/>
    <w:tmpl w:val="3EB041E0"/>
    <w:lvl w:ilvl="0" w:tplc="9EC6821E">
      <w:start w:val="1"/>
      <w:numFmt w:val="bullet"/>
      <w:lvlText w:val=""/>
      <w:lvlJc w:val="left"/>
      <w:pPr>
        <w:ind w:left="648"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F740AE9"/>
    <w:multiLevelType w:val="hybridMultilevel"/>
    <w:tmpl w:val="226A85BE"/>
    <w:lvl w:ilvl="0" w:tplc="1C0C685E">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71C97292"/>
    <w:multiLevelType w:val="hybridMultilevel"/>
    <w:tmpl w:val="34283C4E"/>
    <w:lvl w:ilvl="0" w:tplc="9EC6821E">
      <w:start w:val="1"/>
      <w:numFmt w:val="bullet"/>
      <w:lvlText w:val=""/>
      <w:lvlJc w:val="left"/>
      <w:pPr>
        <w:ind w:left="648"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6"/>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71"/>
    <w:rsid w:val="00032C72"/>
    <w:rsid w:val="00083A06"/>
    <w:rsid w:val="000B50B8"/>
    <w:rsid w:val="00301262"/>
    <w:rsid w:val="00316A90"/>
    <w:rsid w:val="003509A8"/>
    <w:rsid w:val="004C5F22"/>
    <w:rsid w:val="0050772B"/>
    <w:rsid w:val="005201CD"/>
    <w:rsid w:val="006347C4"/>
    <w:rsid w:val="00690736"/>
    <w:rsid w:val="006F2C2F"/>
    <w:rsid w:val="00701F9D"/>
    <w:rsid w:val="007970DE"/>
    <w:rsid w:val="007D2CE1"/>
    <w:rsid w:val="00815A71"/>
    <w:rsid w:val="00A55140"/>
    <w:rsid w:val="00B9740B"/>
    <w:rsid w:val="00BB7811"/>
    <w:rsid w:val="00BC1B98"/>
    <w:rsid w:val="00D6631D"/>
    <w:rsid w:val="00DA2378"/>
    <w:rsid w:val="00DD2C64"/>
    <w:rsid w:val="00E115D5"/>
    <w:rsid w:val="00F43842"/>
    <w:rsid w:val="00FC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8411"/>
  <w15:chartTrackingRefBased/>
  <w15:docId w15:val="{0ED10413-DFAE-4C05-9016-2407743A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1D"/>
    <w:pPr>
      <w:spacing w:after="0" w:line="240" w:lineRule="auto"/>
      <w:ind w:left="720"/>
      <w:contextualSpacing/>
    </w:pPr>
    <w:rPr>
      <w:rFonts w:eastAsiaTheme="minorEastAsia"/>
      <w:sz w:val="24"/>
      <w:szCs w:val="24"/>
    </w:rPr>
  </w:style>
  <w:style w:type="character" w:customStyle="1" w:styleId="text">
    <w:name w:val="text"/>
    <w:basedOn w:val="DefaultParagraphFont"/>
    <w:rsid w:val="00BC1B98"/>
  </w:style>
  <w:style w:type="character" w:customStyle="1" w:styleId="apple-converted-space">
    <w:name w:val="apple-converted-space"/>
    <w:basedOn w:val="DefaultParagraphFont"/>
    <w:rsid w:val="00BC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05541">
      <w:bodyDiv w:val="1"/>
      <w:marLeft w:val="0"/>
      <w:marRight w:val="0"/>
      <w:marTop w:val="0"/>
      <w:marBottom w:val="0"/>
      <w:divBdr>
        <w:top w:val="none" w:sz="0" w:space="0" w:color="auto"/>
        <w:left w:val="none" w:sz="0" w:space="0" w:color="auto"/>
        <w:bottom w:val="none" w:sz="0" w:space="0" w:color="auto"/>
        <w:right w:val="none" w:sz="0" w:space="0" w:color="auto"/>
      </w:divBdr>
    </w:div>
    <w:div w:id="1922374541">
      <w:bodyDiv w:val="1"/>
      <w:marLeft w:val="0"/>
      <w:marRight w:val="0"/>
      <w:marTop w:val="0"/>
      <w:marBottom w:val="0"/>
      <w:divBdr>
        <w:top w:val="none" w:sz="0" w:space="0" w:color="auto"/>
        <w:left w:val="none" w:sz="0" w:space="0" w:color="auto"/>
        <w:bottom w:val="none" w:sz="0" w:space="0" w:color="auto"/>
        <w:right w:val="none" w:sz="0" w:space="0" w:color="auto"/>
      </w:divBdr>
    </w:div>
    <w:div w:id="20475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Njenga</dc:creator>
  <cp:keywords/>
  <dc:description/>
  <cp:lastModifiedBy>Peter Njenga</cp:lastModifiedBy>
  <cp:revision>17</cp:revision>
  <dcterms:created xsi:type="dcterms:W3CDTF">2019-05-07T09:17:00Z</dcterms:created>
  <dcterms:modified xsi:type="dcterms:W3CDTF">2019-05-07T12:20:00Z</dcterms:modified>
</cp:coreProperties>
</file>